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2DF" w:rsidRDefault="006902DF" w:rsidP="006902DF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6ED8BCE" wp14:editId="32191A87">
            <wp:simplePos x="0" y="0"/>
            <wp:positionH relativeFrom="column">
              <wp:posOffset>-1011555</wp:posOffset>
            </wp:positionH>
            <wp:positionV relativeFrom="paragraph">
              <wp:posOffset>-102870</wp:posOffset>
            </wp:positionV>
            <wp:extent cx="7436659" cy="9357360"/>
            <wp:effectExtent l="0" t="0" r="0" b="0"/>
            <wp:wrapNone/>
            <wp:docPr id="1" name="Рисунок 1" descr="C:\Users\Ирина\Pictures\2023-03-22 1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Pictures\2023-03-22 1\1 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6659" cy="935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02DF">
        <w:rPr>
          <w:b/>
          <w:bCs/>
          <w:sz w:val="28"/>
          <w:szCs w:val="28"/>
        </w:rPr>
        <w:t xml:space="preserve">                                                                                    </w:t>
      </w:r>
    </w:p>
    <w:p w:rsidR="006902DF" w:rsidRDefault="006902DF" w:rsidP="006902DF">
      <w:pPr>
        <w:pStyle w:val="Default"/>
        <w:jc w:val="center"/>
        <w:rPr>
          <w:b/>
          <w:bCs/>
          <w:sz w:val="28"/>
          <w:szCs w:val="28"/>
        </w:rPr>
      </w:pPr>
    </w:p>
    <w:p w:rsidR="006902DF" w:rsidRDefault="006902DF" w:rsidP="006902DF">
      <w:pPr>
        <w:pStyle w:val="Default"/>
        <w:jc w:val="center"/>
        <w:rPr>
          <w:b/>
          <w:bCs/>
          <w:sz w:val="28"/>
          <w:szCs w:val="28"/>
        </w:rPr>
      </w:pPr>
    </w:p>
    <w:p w:rsidR="006902DF" w:rsidRDefault="006902DF" w:rsidP="006902DF">
      <w:pPr>
        <w:pStyle w:val="Default"/>
        <w:jc w:val="center"/>
        <w:rPr>
          <w:b/>
          <w:bCs/>
          <w:sz w:val="28"/>
          <w:szCs w:val="28"/>
        </w:rPr>
      </w:pPr>
    </w:p>
    <w:p w:rsidR="006902DF" w:rsidRDefault="006902DF" w:rsidP="006902DF">
      <w:pPr>
        <w:pStyle w:val="Default"/>
        <w:jc w:val="center"/>
        <w:rPr>
          <w:b/>
          <w:bCs/>
          <w:sz w:val="28"/>
          <w:szCs w:val="28"/>
        </w:rPr>
      </w:pPr>
    </w:p>
    <w:p w:rsidR="006902DF" w:rsidRDefault="006902DF" w:rsidP="006902DF">
      <w:pPr>
        <w:pStyle w:val="Default"/>
        <w:jc w:val="center"/>
        <w:rPr>
          <w:b/>
          <w:bCs/>
          <w:sz w:val="28"/>
          <w:szCs w:val="28"/>
        </w:rPr>
      </w:pPr>
    </w:p>
    <w:p w:rsidR="006902DF" w:rsidRDefault="006902DF" w:rsidP="006902DF">
      <w:pPr>
        <w:pStyle w:val="Default"/>
        <w:jc w:val="center"/>
        <w:rPr>
          <w:b/>
          <w:bCs/>
          <w:sz w:val="28"/>
          <w:szCs w:val="28"/>
        </w:rPr>
      </w:pPr>
    </w:p>
    <w:p w:rsidR="006902DF" w:rsidRDefault="006902DF" w:rsidP="006902DF">
      <w:pPr>
        <w:pStyle w:val="Default"/>
        <w:jc w:val="center"/>
        <w:rPr>
          <w:b/>
          <w:bCs/>
          <w:sz w:val="28"/>
          <w:szCs w:val="28"/>
        </w:rPr>
      </w:pPr>
    </w:p>
    <w:p w:rsidR="006902DF" w:rsidRDefault="006902DF" w:rsidP="006902DF">
      <w:pPr>
        <w:pStyle w:val="Default"/>
        <w:jc w:val="center"/>
        <w:rPr>
          <w:b/>
          <w:bCs/>
          <w:sz w:val="28"/>
          <w:szCs w:val="28"/>
        </w:rPr>
      </w:pPr>
    </w:p>
    <w:p w:rsidR="006902DF" w:rsidRDefault="006902DF" w:rsidP="006902DF">
      <w:pPr>
        <w:pStyle w:val="Default"/>
        <w:jc w:val="center"/>
        <w:rPr>
          <w:b/>
          <w:bCs/>
          <w:sz w:val="28"/>
          <w:szCs w:val="28"/>
        </w:rPr>
      </w:pPr>
    </w:p>
    <w:p w:rsidR="006902DF" w:rsidRDefault="006902DF" w:rsidP="006902DF">
      <w:pPr>
        <w:pStyle w:val="Default"/>
        <w:jc w:val="center"/>
        <w:rPr>
          <w:b/>
          <w:bCs/>
          <w:sz w:val="28"/>
          <w:szCs w:val="28"/>
        </w:rPr>
      </w:pPr>
    </w:p>
    <w:p w:rsidR="006902DF" w:rsidRDefault="006902DF" w:rsidP="006902DF">
      <w:pPr>
        <w:pStyle w:val="Default"/>
        <w:jc w:val="center"/>
        <w:rPr>
          <w:b/>
          <w:bCs/>
          <w:sz w:val="28"/>
          <w:szCs w:val="28"/>
        </w:rPr>
      </w:pPr>
    </w:p>
    <w:p w:rsidR="006902DF" w:rsidRDefault="006902DF" w:rsidP="006902DF">
      <w:pPr>
        <w:pStyle w:val="Default"/>
        <w:jc w:val="center"/>
        <w:rPr>
          <w:b/>
          <w:bCs/>
          <w:sz w:val="28"/>
          <w:szCs w:val="28"/>
        </w:rPr>
      </w:pPr>
    </w:p>
    <w:p w:rsidR="006902DF" w:rsidRDefault="006902DF" w:rsidP="006902DF">
      <w:pPr>
        <w:pStyle w:val="Default"/>
        <w:jc w:val="center"/>
        <w:rPr>
          <w:b/>
          <w:bCs/>
          <w:sz w:val="28"/>
          <w:szCs w:val="28"/>
        </w:rPr>
      </w:pPr>
    </w:p>
    <w:p w:rsidR="006902DF" w:rsidRDefault="006902DF" w:rsidP="006902DF">
      <w:pPr>
        <w:pStyle w:val="Default"/>
        <w:jc w:val="center"/>
        <w:rPr>
          <w:b/>
          <w:bCs/>
          <w:sz w:val="28"/>
          <w:szCs w:val="28"/>
        </w:rPr>
      </w:pPr>
    </w:p>
    <w:p w:rsidR="006902DF" w:rsidRDefault="006902DF" w:rsidP="006902DF">
      <w:pPr>
        <w:pStyle w:val="Default"/>
        <w:jc w:val="center"/>
        <w:rPr>
          <w:b/>
          <w:bCs/>
          <w:sz w:val="28"/>
          <w:szCs w:val="28"/>
        </w:rPr>
      </w:pPr>
    </w:p>
    <w:p w:rsidR="006902DF" w:rsidRDefault="006902DF" w:rsidP="006902DF">
      <w:pPr>
        <w:pStyle w:val="Default"/>
        <w:jc w:val="center"/>
        <w:rPr>
          <w:b/>
          <w:bCs/>
          <w:sz w:val="28"/>
          <w:szCs w:val="28"/>
        </w:rPr>
      </w:pPr>
    </w:p>
    <w:p w:rsidR="006902DF" w:rsidRDefault="006902DF" w:rsidP="006902DF">
      <w:pPr>
        <w:pStyle w:val="Default"/>
        <w:jc w:val="center"/>
        <w:rPr>
          <w:b/>
          <w:bCs/>
          <w:sz w:val="28"/>
          <w:szCs w:val="28"/>
        </w:rPr>
      </w:pPr>
    </w:p>
    <w:p w:rsidR="006902DF" w:rsidRDefault="006902DF" w:rsidP="006902DF">
      <w:pPr>
        <w:pStyle w:val="Default"/>
        <w:jc w:val="center"/>
        <w:rPr>
          <w:b/>
          <w:bCs/>
          <w:sz w:val="28"/>
          <w:szCs w:val="28"/>
        </w:rPr>
      </w:pPr>
    </w:p>
    <w:p w:rsidR="006902DF" w:rsidRDefault="006902DF" w:rsidP="006902DF">
      <w:pPr>
        <w:pStyle w:val="Default"/>
        <w:jc w:val="center"/>
        <w:rPr>
          <w:b/>
          <w:bCs/>
          <w:sz w:val="28"/>
          <w:szCs w:val="28"/>
        </w:rPr>
      </w:pPr>
    </w:p>
    <w:p w:rsidR="006902DF" w:rsidRDefault="006902DF" w:rsidP="006902DF">
      <w:pPr>
        <w:pStyle w:val="Default"/>
        <w:jc w:val="center"/>
        <w:rPr>
          <w:b/>
          <w:bCs/>
          <w:sz w:val="28"/>
          <w:szCs w:val="28"/>
        </w:rPr>
      </w:pPr>
    </w:p>
    <w:p w:rsidR="006902DF" w:rsidRDefault="006902DF" w:rsidP="006902DF">
      <w:pPr>
        <w:pStyle w:val="Default"/>
        <w:jc w:val="center"/>
        <w:rPr>
          <w:b/>
          <w:bCs/>
          <w:sz w:val="28"/>
          <w:szCs w:val="28"/>
        </w:rPr>
      </w:pPr>
    </w:p>
    <w:p w:rsidR="006902DF" w:rsidRDefault="006902DF" w:rsidP="006902DF">
      <w:pPr>
        <w:pStyle w:val="Default"/>
        <w:jc w:val="center"/>
        <w:rPr>
          <w:b/>
          <w:bCs/>
          <w:sz w:val="28"/>
          <w:szCs w:val="28"/>
        </w:rPr>
      </w:pPr>
    </w:p>
    <w:p w:rsidR="006902DF" w:rsidRDefault="006902DF" w:rsidP="006902DF">
      <w:pPr>
        <w:pStyle w:val="Default"/>
        <w:jc w:val="center"/>
        <w:rPr>
          <w:b/>
          <w:bCs/>
          <w:sz w:val="28"/>
          <w:szCs w:val="28"/>
        </w:rPr>
      </w:pPr>
    </w:p>
    <w:p w:rsidR="006902DF" w:rsidRDefault="006902DF" w:rsidP="006902DF">
      <w:pPr>
        <w:pStyle w:val="Default"/>
        <w:jc w:val="center"/>
        <w:rPr>
          <w:b/>
          <w:bCs/>
          <w:sz w:val="28"/>
          <w:szCs w:val="28"/>
        </w:rPr>
      </w:pPr>
    </w:p>
    <w:p w:rsidR="006902DF" w:rsidRDefault="006902DF" w:rsidP="006902DF">
      <w:pPr>
        <w:pStyle w:val="Default"/>
        <w:jc w:val="center"/>
        <w:rPr>
          <w:b/>
          <w:bCs/>
          <w:sz w:val="28"/>
          <w:szCs w:val="28"/>
        </w:rPr>
      </w:pPr>
    </w:p>
    <w:p w:rsidR="006902DF" w:rsidRDefault="006902DF" w:rsidP="006902DF">
      <w:pPr>
        <w:pStyle w:val="Default"/>
        <w:jc w:val="center"/>
        <w:rPr>
          <w:b/>
          <w:bCs/>
          <w:sz w:val="28"/>
          <w:szCs w:val="28"/>
        </w:rPr>
      </w:pPr>
    </w:p>
    <w:p w:rsidR="006902DF" w:rsidRDefault="006902DF" w:rsidP="006902DF">
      <w:pPr>
        <w:pStyle w:val="Default"/>
        <w:jc w:val="center"/>
        <w:rPr>
          <w:b/>
          <w:bCs/>
          <w:sz w:val="28"/>
          <w:szCs w:val="28"/>
        </w:rPr>
      </w:pPr>
    </w:p>
    <w:p w:rsidR="006902DF" w:rsidRDefault="006902DF" w:rsidP="006902DF">
      <w:pPr>
        <w:pStyle w:val="Default"/>
        <w:jc w:val="center"/>
        <w:rPr>
          <w:b/>
          <w:bCs/>
          <w:sz w:val="28"/>
          <w:szCs w:val="28"/>
        </w:rPr>
      </w:pPr>
    </w:p>
    <w:p w:rsidR="006902DF" w:rsidRDefault="006902DF" w:rsidP="006902DF">
      <w:pPr>
        <w:pStyle w:val="Default"/>
        <w:jc w:val="center"/>
        <w:rPr>
          <w:b/>
          <w:bCs/>
          <w:sz w:val="28"/>
          <w:szCs w:val="28"/>
        </w:rPr>
      </w:pPr>
    </w:p>
    <w:p w:rsidR="006902DF" w:rsidRDefault="006902DF" w:rsidP="006902DF">
      <w:pPr>
        <w:pStyle w:val="Default"/>
        <w:jc w:val="center"/>
        <w:rPr>
          <w:b/>
          <w:bCs/>
          <w:sz w:val="28"/>
          <w:szCs w:val="28"/>
        </w:rPr>
      </w:pPr>
    </w:p>
    <w:p w:rsidR="006902DF" w:rsidRDefault="006902DF" w:rsidP="006902DF">
      <w:pPr>
        <w:pStyle w:val="Default"/>
        <w:jc w:val="center"/>
        <w:rPr>
          <w:b/>
          <w:bCs/>
          <w:sz w:val="28"/>
          <w:szCs w:val="28"/>
        </w:rPr>
      </w:pPr>
    </w:p>
    <w:p w:rsidR="006902DF" w:rsidRDefault="006902DF" w:rsidP="006902DF">
      <w:pPr>
        <w:pStyle w:val="Default"/>
        <w:jc w:val="center"/>
        <w:rPr>
          <w:b/>
          <w:bCs/>
          <w:sz w:val="28"/>
          <w:szCs w:val="28"/>
        </w:rPr>
      </w:pPr>
    </w:p>
    <w:p w:rsidR="006902DF" w:rsidRDefault="006902DF" w:rsidP="006902DF">
      <w:pPr>
        <w:pStyle w:val="Default"/>
        <w:jc w:val="center"/>
        <w:rPr>
          <w:b/>
          <w:bCs/>
          <w:sz w:val="28"/>
          <w:szCs w:val="28"/>
        </w:rPr>
      </w:pPr>
    </w:p>
    <w:p w:rsidR="006902DF" w:rsidRDefault="006902DF" w:rsidP="006902DF">
      <w:pPr>
        <w:pStyle w:val="Default"/>
        <w:jc w:val="center"/>
        <w:rPr>
          <w:b/>
          <w:bCs/>
          <w:sz w:val="28"/>
          <w:szCs w:val="28"/>
        </w:rPr>
      </w:pPr>
    </w:p>
    <w:p w:rsidR="006902DF" w:rsidRDefault="006902DF" w:rsidP="006902DF">
      <w:pPr>
        <w:pStyle w:val="Default"/>
        <w:jc w:val="center"/>
        <w:rPr>
          <w:b/>
          <w:bCs/>
          <w:sz w:val="28"/>
          <w:szCs w:val="28"/>
        </w:rPr>
      </w:pPr>
    </w:p>
    <w:p w:rsidR="006902DF" w:rsidRDefault="006902DF" w:rsidP="006902DF">
      <w:pPr>
        <w:pStyle w:val="Default"/>
        <w:jc w:val="center"/>
        <w:rPr>
          <w:b/>
          <w:bCs/>
          <w:sz w:val="28"/>
          <w:szCs w:val="28"/>
        </w:rPr>
      </w:pPr>
    </w:p>
    <w:p w:rsidR="006902DF" w:rsidRDefault="006902DF" w:rsidP="006902DF">
      <w:pPr>
        <w:pStyle w:val="Default"/>
        <w:jc w:val="center"/>
        <w:rPr>
          <w:b/>
          <w:bCs/>
          <w:sz w:val="28"/>
          <w:szCs w:val="28"/>
        </w:rPr>
      </w:pPr>
    </w:p>
    <w:p w:rsidR="006902DF" w:rsidRDefault="006902DF" w:rsidP="006902DF">
      <w:pPr>
        <w:pStyle w:val="Default"/>
        <w:jc w:val="center"/>
        <w:rPr>
          <w:b/>
          <w:bCs/>
          <w:sz w:val="28"/>
          <w:szCs w:val="28"/>
        </w:rPr>
      </w:pPr>
    </w:p>
    <w:p w:rsidR="006902DF" w:rsidRDefault="006902DF" w:rsidP="006902DF">
      <w:pPr>
        <w:pStyle w:val="Default"/>
        <w:jc w:val="center"/>
        <w:rPr>
          <w:b/>
          <w:bCs/>
          <w:sz w:val="28"/>
          <w:szCs w:val="28"/>
        </w:rPr>
      </w:pPr>
    </w:p>
    <w:p w:rsidR="006902DF" w:rsidRDefault="006902DF" w:rsidP="006902DF">
      <w:pPr>
        <w:pStyle w:val="Default"/>
        <w:jc w:val="center"/>
        <w:rPr>
          <w:b/>
          <w:bCs/>
          <w:sz w:val="28"/>
          <w:szCs w:val="28"/>
        </w:rPr>
      </w:pPr>
    </w:p>
    <w:p w:rsidR="006902DF" w:rsidRDefault="006902DF" w:rsidP="006902DF">
      <w:pPr>
        <w:pStyle w:val="Default"/>
        <w:jc w:val="center"/>
        <w:rPr>
          <w:b/>
          <w:bCs/>
          <w:sz w:val="28"/>
          <w:szCs w:val="28"/>
        </w:rPr>
      </w:pPr>
    </w:p>
    <w:p w:rsidR="006902DF" w:rsidRDefault="006902DF" w:rsidP="006902DF">
      <w:pPr>
        <w:pStyle w:val="Default"/>
        <w:jc w:val="center"/>
        <w:rPr>
          <w:b/>
          <w:bCs/>
          <w:sz w:val="28"/>
          <w:szCs w:val="28"/>
        </w:rPr>
      </w:pPr>
    </w:p>
    <w:p w:rsidR="006902DF" w:rsidRDefault="006902DF" w:rsidP="006902DF">
      <w:pPr>
        <w:pStyle w:val="Default"/>
        <w:jc w:val="center"/>
        <w:rPr>
          <w:b/>
          <w:bCs/>
          <w:sz w:val="28"/>
          <w:szCs w:val="28"/>
        </w:rPr>
      </w:pPr>
    </w:p>
    <w:p w:rsidR="002A613A" w:rsidRDefault="002A613A" w:rsidP="006902DF">
      <w:pPr>
        <w:pStyle w:val="Default"/>
        <w:rPr>
          <w:sz w:val="28"/>
          <w:szCs w:val="28"/>
        </w:rPr>
      </w:pPr>
    </w:p>
    <w:tbl>
      <w:tblPr>
        <w:tblW w:w="10825" w:type="dxa"/>
        <w:tblInd w:w="-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5"/>
        <w:gridCol w:w="5568"/>
        <w:gridCol w:w="2533"/>
        <w:gridCol w:w="1843"/>
        <w:gridCol w:w="236"/>
      </w:tblGrid>
      <w:tr w:rsidR="002A613A">
        <w:trPr>
          <w:gridAfter w:val="1"/>
          <w:wAfter w:w="236" w:type="dxa"/>
          <w:trHeight w:val="27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 xml:space="preserve">/п 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Мероприятия 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Сроки проведения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Ответственный </w:t>
            </w:r>
          </w:p>
        </w:tc>
      </w:tr>
      <w:tr w:rsidR="002A613A">
        <w:trPr>
          <w:gridAfter w:val="1"/>
          <w:wAfter w:w="236" w:type="dxa"/>
          <w:trHeight w:val="283"/>
        </w:trPr>
        <w:tc>
          <w:tcPr>
            <w:tcW w:w="105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BD" w:rsidRDefault="0045234F">
            <w:pPr>
              <w:pStyle w:val="Default"/>
              <w:jc w:val="center"/>
              <w:rPr>
                <w:rFonts w:ascii="Calibri" w:hAnsi="Calibri" w:cs="Calibri"/>
                <w:b/>
                <w:bCs/>
                <w:color w:val="auto"/>
                <w:sz w:val="28"/>
                <w:szCs w:val="28"/>
                <w:lang w:eastAsia="ar-SA"/>
              </w:rPr>
            </w:pPr>
            <w:r>
              <w:rPr>
                <w:b/>
                <w:bCs/>
                <w:sz w:val="28"/>
                <w:szCs w:val="28"/>
              </w:rPr>
              <w:t>Обеспечение права граждан на доступ к информации о деятельности</w:t>
            </w:r>
            <w:r w:rsidR="00380CBD" w:rsidRPr="00380CBD">
              <w:rPr>
                <w:rFonts w:ascii="Calibri" w:hAnsi="Calibri" w:cs="Calibri"/>
                <w:b/>
                <w:bCs/>
                <w:color w:val="auto"/>
                <w:sz w:val="28"/>
                <w:szCs w:val="28"/>
                <w:lang w:eastAsia="ar-SA"/>
              </w:rPr>
              <w:t xml:space="preserve"> </w:t>
            </w:r>
          </w:p>
          <w:p w:rsidR="002A613A" w:rsidRDefault="00380CBD">
            <w:pPr>
              <w:pStyle w:val="Default"/>
              <w:jc w:val="center"/>
              <w:rPr>
                <w:sz w:val="28"/>
                <w:szCs w:val="28"/>
              </w:rPr>
            </w:pPr>
            <w:r w:rsidRPr="00380CBD">
              <w:rPr>
                <w:b/>
                <w:bCs/>
                <w:sz w:val="28"/>
                <w:szCs w:val="28"/>
              </w:rPr>
              <w:t>МБОУ «Ленино-</w:t>
            </w:r>
            <w:proofErr w:type="spellStart"/>
            <w:r w:rsidRPr="00380CBD">
              <w:rPr>
                <w:b/>
                <w:bCs/>
                <w:sz w:val="28"/>
                <w:szCs w:val="28"/>
              </w:rPr>
              <w:t>Кокушкинская</w:t>
            </w:r>
            <w:proofErr w:type="spellEnd"/>
            <w:r w:rsidRPr="00380CBD">
              <w:rPr>
                <w:b/>
                <w:bCs/>
                <w:sz w:val="28"/>
                <w:szCs w:val="28"/>
              </w:rPr>
              <w:t xml:space="preserve"> СОШ»</w:t>
            </w:r>
          </w:p>
          <w:p w:rsidR="002A613A" w:rsidRDefault="002A613A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2A613A">
        <w:trPr>
          <w:gridAfter w:val="1"/>
          <w:wAfter w:w="236" w:type="dxa"/>
          <w:trHeight w:val="93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Использование прямых телефонных линий с директором школы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 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</w:t>
            </w:r>
            <w:r>
              <w:rPr>
                <w:sz w:val="28"/>
                <w:szCs w:val="28"/>
              </w:rPr>
              <w:t>ектор школы</w:t>
            </w:r>
          </w:p>
        </w:tc>
      </w:tr>
      <w:tr w:rsidR="002A613A">
        <w:trPr>
          <w:gridAfter w:val="1"/>
          <w:wAfter w:w="236" w:type="dxa"/>
          <w:trHeight w:val="24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личного приема граждан директором школы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необходимости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школы</w:t>
            </w:r>
          </w:p>
        </w:tc>
      </w:tr>
      <w:tr w:rsidR="002A613A">
        <w:trPr>
          <w:gridAfter w:val="1"/>
          <w:wAfter w:w="236" w:type="dxa"/>
          <w:trHeight w:val="389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Активизация работы по принятию решения о распределении </w:t>
            </w:r>
            <w:proofErr w:type="gramStart"/>
            <w:r>
              <w:rPr>
                <w:sz w:val="28"/>
                <w:szCs w:val="28"/>
              </w:rPr>
              <w:t>средств стимулирующей части фонда оплаты труда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Два раза в год и по итогам отчетных 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периодов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школы </w:t>
            </w:r>
          </w:p>
        </w:tc>
      </w:tr>
      <w:tr w:rsidR="002A613A">
        <w:trPr>
          <w:gridAfter w:val="1"/>
          <w:wAfter w:w="236" w:type="dxa"/>
          <w:trHeight w:val="311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Соблюдение единой системы оценки качества образования с использованием процедур: </w:t>
            </w:r>
          </w:p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аттестация педагогов школы; </w:t>
            </w:r>
          </w:p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мониторинговые исследования в сфере образования; </w:t>
            </w:r>
          </w:p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статистические наблюдения; </w:t>
            </w:r>
          </w:p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самоанализ деятельности школы; </w:t>
            </w:r>
          </w:p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созда</w:t>
            </w:r>
            <w:r>
              <w:rPr>
                <w:sz w:val="28"/>
                <w:szCs w:val="28"/>
              </w:rPr>
              <w:t xml:space="preserve">ние системы информирования управления образованием, общественности, родителей о качестве образования в школе; </w:t>
            </w:r>
          </w:p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соблюдение единой системы критериев оценки качества образования (результаты, процессы, условия) </w:t>
            </w:r>
          </w:p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организация информирования участников </w:t>
            </w:r>
            <w:r>
              <w:rPr>
                <w:sz w:val="28"/>
                <w:szCs w:val="28"/>
              </w:rPr>
              <w:t>ОГЭ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(ГИ</w:t>
            </w:r>
            <w:r>
              <w:rPr>
                <w:sz w:val="28"/>
                <w:szCs w:val="28"/>
              </w:rPr>
              <w:t xml:space="preserve">А) и их родителей (законных представителей); </w:t>
            </w:r>
          </w:p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определение ответственности педагогических работников, привлекаемых к подготовке и проведению </w:t>
            </w:r>
            <w:r>
              <w:rPr>
                <w:sz w:val="28"/>
                <w:szCs w:val="28"/>
              </w:rPr>
              <w:t>ОГЭ</w:t>
            </w:r>
            <w:r>
              <w:rPr>
                <w:sz w:val="28"/>
                <w:szCs w:val="28"/>
              </w:rPr>
              <w:t xml:space="preserve"> (ГИА) за неисполнение, ненадлежащее выполнение обязанностей и злоупотребление служебным положением, если таковы</w:t>
            </w:r>
            <w:r>
              <w:rPr>
                <w:sz w:val="28"/>
                <w:szCs w:val="28"/>
              </w:rPr>
              <w:t xml:space="preserve">е возникнут; 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Февраль-май, июнь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по УВР </w:t>
            </w:r>
          </w:p>
          <w:p w:rsidR="002A613A" w:rsidRDefault="002A613A">
            <w:pPr>
              <w:pStyle w:val="Default"/>
              <w:rPr>
                <w:sz w:val="28"/>
                <w:szCs w:val="28"/>
              </w:rPr>
            </w:pPr>
          </w:p>
        </w:tc>
      </w:tr>
      <w:tr w:rsidR="002A613A">
        <w:trPr>
          <w:gridAfter w:val="1"/>
          <w:wAfter w:w="236" w:type="dxa"/>
          <w:trHeight w:val="81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систематического </w:t>
            </w:r>
            <w:proofErr w:type="gramStart"/>
            <w:r>
              <w:rPr>
                <w:sz w:val="28"/>
                <w:szCs w:val="28"/>
              </w:rPr>
              <w:t>контроля за</w:t>
            </w:r>
            <w:proofErr w:type="gramEnd"/>
            <w:r>
              <w:rPr>
                <w:sz w:val="28"/>
                <w:szCs w:val="28"/>
              </w:rPr>
              <w:t xml:space="preserve"> получением, учетом, хранением, заполнением и порядком выдачи документов государственного образца об </w:t>
            </w:r>
            <w:r>
              <w:rPr>
                <w:sz w:val="28"/>
                <w:szCs w:val="28"/>
              </w:rPr>
              <w:lastRenderedPageBreak/>
              <w:t xml:space="preserve">основном общем образовании. Определение ответственности должностных лиц. 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 течение года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школы</w:t>
            </w:r>
          </w:p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</w:t>
            </w:r>
            <w:r>
              <w:rPr>
                <w:sz w:val="28"/>
                <w:szCs w:val="28"/>
              </w:rPr>
              <w:t xml:space="preserve">ь директора по </w:t>
            </w:r>
            <w:r>
              <w:rPr>
                <w:sz w:val="28"/>
                <w:szCs w:val="28"/>
              </w:rPr>
              <w:lastRenderedPageBreak/>
              <w:t>УВР</w:t>
            </w:r>
          </w:p>
        </w:tc>
      </w:tr>
      <w:tr w:rsidR="002A613A">
        <w:trPr>
          <w:gridAfter w:val="1"/>
          <w:wAfter w:w="236" w:type="dxa"/>
          <w:trHeight w:val="60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6 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Контроль за</w:t>
            </w:r>
            <w:proofErr w:type="gramEnd"/>
            <w:r>
              <w:rPr>
                <w:sz w:val="28"/>
                <w:szCs w:val="28"/>
              </w:rPr>
              <w:t xml:space="preserve"> осуществлением приёма в первый класс. 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по УВР </w:t>
            </w:r>
          </w:p>
        </w:tc>
      </w:tr>
      <w:tr w:rsidR="002A613A">
        <w:trPr>
          <w:gridAfter w:val="1"/>
          <w:wAfter w:w="236" w:type="dxa"/>
          <w:trHeight w:val="81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Информирование уч</w:t>
            </w:r>
            <w:r>
              <w:rPr>
                <w:sz w:val="28"/>
                <w:szCs w:val="28"/>
              </w:rPr>
              <w:t>ащих</w:t>
            </w:r>
            <w:r>
              <w:rPr>
                <w:sz w:val="28"/>
                <w:szCs w:val="28"/>
              </w:rPr>
              <w:t xml:space="preserve">ся об их правах на получение образования 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Администрация школы</w:t>
            </w:r>
          </w:p>
        </w:tc>
      </w:tr>
      <w:tr w:rsidR="002A613A">
        <w:trPr>
          <w:gridAfter w:val="1"/>
          <w:wAfter w:w="236" w:type="dxa"/>
          <w:trHeight w:val="81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Усиление контроля за недопущением фактов неправомерного взимания денежных сре</w:t>
            </w:r>
            <w:proofErr w:type="gramStart"/>
            <w:r>
              <w:rPr>
                <w:sz w:val="28"/>
                <w:szCs w:val="28"/>
              </w:rPr>
              <w:t>дств с р</w:t>
            </w:r>
            <w:proofErr w:type="gramEnd"/>
            <w:r>
              <w:rPr>
                <w:sz w:val="28"/>
                <w:szCs w:val="28"/>
              </w:rPr>
              <w:t xml:space="preserve">одителей (законных представителей). 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школы </w:t>
            </w:r>
          </w:p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руководители </w:t>
            </w:r>
          </w:p>
          <w:p w:rsidR="002A613A" w:rsidRDefault="002A613A">
            <w:pPr>
              <w:pStyle w:val="Default"/>
              <w:rPr>
                <w:sz w:val="28"/>
                <w:szCs w:val="28"/>
              </w:rPr>
            </w:pPr>
          </w:p>
        </w:tc>
      </w:tr>
      <w:tr w:rsidR="002A613A">
        <w:trPr>
          <w:gridAfter w:val="1"/>
          <w:wAfter w:w="236" w:type="dxa"/>
          <w:trHeight w:val="81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соблюдений правил приема, перевода и отчисления, обучающих</w:t>
            </w:r>
            <w:r>
              <w:rPr>
                <w:sz w:val="28"/>
                <w:szCs w:val="28"/>
              </w:rPr>
              <w:t xml:space="preserve">ся из школы 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sz w:val="28"/>
                <w:szCs w:val="28"/>
              </w:rPr>
              <w:t>шк</w:t>
            </w:r>
            <w:proofErr w:type="spellEnd"/>
            <w:r>
              <w:rPr>
                <w:sz w:val="28"/>
                <w:szCs w:val="28"/>
              </w:rPr>
              <w:t xml:space="preserve">., зам. директора по УВР </w:t>
            </w:r>
          </w:p>
        </w:tc>
      </w:tr>
      <w:tr w:rsidR="002A613A">
        <w:trPr>
          <w:gridAfter w:val="1"/>
          <w:wAfter w:w="236" w:type="dxa"/>
          <w:trHeight w:val="102"/>
        </w:trPr>
        <w:tc>
          <w:tcPr>
            <w:tcW w:w="105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Обеспечение открытости деятельности образовательного учреждения</w:t>
            </w:r>
          </w:p>
        </w:tc>
      </w:tr>
      <w:tr w:rsidR="002A613A">
        <w:trPr>
          <w:gridAfter w:val="1"/>
          <w:wAfter w:w="236" w:type="dxa"/>
          <w:trHeight w:val="721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Дней открытых дверей в школе. </w:t>
            </w:r>
          </w:p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Ознакомление родителей с условиями поступления в школу и обучения в ней. 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 </w:t>
            </w:r>
            <w:r>
              <w:rPr>
                <w:sz w:val="28"/>
                <w:szCs w:val="28"/>
              </w:rPr>
              <w:t>заключении договора с родителями на обучение ребенка и в марте (для будущих первоклассников)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школы</w:t>
            </w:r>
          </w:p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по УВР </w:t>
            </w:r>
          </w:p>
        </w:tc>
      </w:tr>
      <w:tr w:rsidR="002A613A">
        <w:trPr>
          <w:gridAfter w:val="1"/>
          <w:wAfter w:w="236" w:type="dxa"/>
          <w:trHeight w:val="63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Модернизация нормативно-правовой базы деятельности школы, в том числе в целях совершенствования единых требований к обучающимся, законным представителям и работникам ОУ 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школы </w:t>
            </w:r>
          </w:p>
        </w:tc>
      </w:tr>
      <w:tr w:rsidR="002A613A">
        <w:trPr>
          <w:gridAfter w:val="1"/>
          <w:wAfter w:w="236" w:type="dxa"/>
          <w:trHeight w:val="66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Своевременное информирование посредством разм</w:t>
            </w:r>
            <w:r>
              <w:rPr>
                <w:sz w:val="28"/>
                <w:szCs w:val="28"/>
              </w:rPr>
              <w:t>ещения информации на сайте школы, выпусков печатной продукции (объявления) о проводимых мероприятиях и других важных событиях в жизни школы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школы</w:t>
            </w:r>
          </w:p>
        </w:tc>
      </w:tr>
      <w:tr w:rsidR="002A613A">
        <w:trPr>
          <w:gridAfter w:val="1"/>
          <w:wAfter w:w="236" w:type="dxa"/>
          <w:trHeight w:val="52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Усиление персональной ответственности работников школы за неправомерное принятие решения в рамках своих полномочий. 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школы</w:t>
            </w:r>
          </w:p>
        </w:tc>
      </w:tr>
      <w:tr w:rsidR="002A613A">
        <w:trPr>
          <w:gridAfter w:val="1"/>
          <w:wAfter w:w="236" w:type="dxa"/>
          <w:trHeight w:val="51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Рассмотрение вопросов исполнения законодательства о борьбе с коррупцией на совещаниях при директоре, педагогических советах 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школы</w:t>
            </w:r>
          </w:p>
        </w:tc>
      </w:tr>
      <w:tr w:rsidR="002A613A">
        <w:trPr>
          <w:gridAfter w:val="1"/>
          <w:wAfter w:w="236" w:type="dxa"/>
          <w:trHeight w:val="66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Привлечение к дисциплинарной ответственности работников школы, не принимающих должных мер п</w:t>
            </w:r>
            <w:r>
              <w:rPr>
                <w:sz w:val="28"/>
                <w:szCs w:val="28"/>
              </w:rPr>
              <w:t xml:space="preserve">о обеспечению исполнения антикоррупционного законодательства. 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факту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школы </w:t>
            </w:r>
          </w:p>
        </w:tc>
      </w:tr>
      <w:tr w:rsidR="002A613A">
        <w:trPr>
          <w:gridAfter w:val="1"/>
          <w:wAfter w:w="236" w:type="dxa"/>
          <w:trHeight w:val="102"/>
        </w:trPr>
        <w:tc>
          <w:tcPr>
            <w:tcW w:w="105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Антикоррупционное образование</w:t>
            </w:r>
          </w:p>
        </w:tc>
      </w:tr>
      <w:tr w:rsidR="002A613A">
        <w:trPr>
          <w:gridAfter w:val="1"/>
          <w:wAfter w:w="236" w:type="dxa"/>
          <w:trHeight w:val="381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Изучение проблемы коррупции в государстве в рамках тем учебной программы на уроках обществознания. 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года </w:t>
            </w:r>
          </w:p>
          <w:p w:rsidR="002A613A" w:rsidRDefault="002A613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</w:t>
            </w:r>
            <w:r>
              <w:rPr>
                <w:sz w:val="28"/>
                <w:szCs w:val="28"/>
              </w:rPr>
              <w:t>обществознания</w:t>
            </w:r>
          </w:p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2A613A">
        <w:trPr>
          <w:gridAfter w:val="1"/>
          <w:wAfter w:w="236" w:type="dxa"/>
          <w:trHeight w:val="40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Информационная общешкольная линейка «Ознакомление обучающихся со статьями УК РФ о наказании за коррупционную деятельность»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</w:t>
            </w:r>
            <w:r>
              <w:rPr>
                <w:sz w:val="28"/>
                <w:szCs w:val="28"/>
              </w:rPr>
              <w:t>-организатор</w:t>
            </w:r>
          </w:p>
        </w:tc>
      </w:tr>
      <w:tr w:rsidR="002A613A">
        <w:trPr>
          <w:trHeight w:val="241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Выставка книг в библиотеке «Нет коррупции!» </w:t>
            </w:r>
          </w:p>
        </w:tc>
        <w:tc>
          <w:tcPr>
            <w:tcW w:w="25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A613A" w:rsidRDefault="0045234F">
            <w:pPr>
              <w:suppressAutoHyphens w:val="0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Библиотекарь </w:t>
            </w:r>
          </w:p>
          <w:p w:rsidR="002A613A" w:rsidRDefault="002A613A">
            <w:pPr>
              <w:suppressAutoHyphens w:val="0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A613A" w:rsidRDefault="002A613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A613A" w:rsidRDefault="002A613A">
            <w:pPr>
              <w:suppressAutoHyphens w:val="0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A613A" w:rsidRDefault="002A613A">
            <w:pPr>
              <w:suppressAutoHyphens w:val="0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A613A" w:rsidRDefault="002A613A">
            <w:pPr>
              <w:pStyle w:val="Default"/>
              <w:rPr>
                <w:sz w:val="28"/>
                <w:szCs w:val="28"/>
              </w:rPr>
            </w:pPr>
          </w:p>
        </w:tc>
      </w:tr>
      <w:tr w:rsidR="002A613A">
        <w:trPr>
          <w:gridAfter w:val="1"/>
          <w:wAfter w:w="236" w:type="dxa"/>
          <w:trHeight w:val="66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Творческая работа (сочинение, эссе) среди обучающихся 7-</w:t>
            </w: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 классов на темы: </w:t>
            </w:r>
          </w:p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«Если бы я стал президентом», «Как бороться </w:t>
            </w:r>
            <w:proofErr w:type="gramStart"/>
            <w:r>
              <w:rPr>
                <w:sz w:val="28"/>
                <w:szCs w:val="28"/>
              </w:rPr>
              <w:t>со</w:t>
            </w:r>
            <w:proofErr w:type="gramEnd"/>
            <w:r>
              <w:rPr>
                <w:sz w:val="28"/>
                <w:szCs w:val="28"/>
              </w:rPr>
              <w:t xml:space="preserve"> взятками», «Легко ли всегда быть честным?» 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русского языка,</w:t>
            </w:r>
          </w:p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руководители </w:t>
            </w:r>
          </w:p>
        </w:tc>
      </w:tr>
      <w:tr w:rsidR="002A613A">
        <w:trPr>
          <w:gridAfter w:val="1"/>
          <w:wAfter w:w="236" w:type="dxa"/>
          <w:trHeight w:val="1862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тематических  классных часов </w:t>
            </w:r>
          </w:p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  <w:u w:val="single"/>
              </w:rPr>
              <w:t>1-7  класс</w:t>
            </w:r>
            <w:r>
              <w:rPr>
                <w:sz w:val="28"/>
                <w:szCs w:val="28"/>
              </w:rPr>
              <w:t xml:space="preserve">: </w:t>
            </w:r>
          </w:p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-Что такое коррупция?</w:t>
            </w:r>
          </w:p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  <w:u w:val="single"/>
              </w:rPr>
              <w:t>8-</w:t>
            </w:r>
            <w:r>
              <w:rPr>
                <w:i/>
                <w:sz w:val="28"/>
                <w:szCs w:val="28"/>
                <w:u w:val="single"/>
              </w:rPr>
              <w:t>9</w:t>
            </w:r>
            <w:r>
              <w:rPr>
                <w:i/>
                <w:sz w:val="28"/>
                <w:szCs w:val="28"/>
                <w:u w:val="single"/>
              </w:rPr>
              <w:t xml:space="preserve">  классы</w:t>
            </w:r>
            <w:r>
              <w:rPr>
                <w:sz w:val="28"/>
                <w:szCs w:val="28"/>
              </w:rPr>
              <w:t>:</w:t>
            </w:r>
          </w:p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Ответственность за коррупцию.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год по воспитательному  плану классных руководителей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руководители 1- </w:t>
            </w:r>
            <w:r>
              <w:rPr>
                <w:sz w:val="28"/>
                <w:szCs w:val="28"/>
              </w:rPr>
              <w:t xml:space="preserve">9 </w:t>
            </w:r>
            <w:r>
              <w:rPr>
                <w:sz w:val="28"/>
                <w:szCs w:val="28"/>
              </w:rPr>
              <w:t xml:space="preserve">классов </w:t>
            </w:r>
          </w:p>
        </w:tc>
      </w:tr>
      <w:tr w:rsidR="002A613A">
        <w:trPr>
          <w:gridAfter w:val="1"/>
          <w:wAfter w:w="236" w:type="dxa"/>
          <w:trHeight w:val="649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Выставка рисунков антикоррупционной направленности 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</w:t>
            </w:r>
            <w:proofErr w:type="gramStart"/>
            <w:r>
              <w:rPr>
                <w:sz w:val="28"/>
                <w:szCs w:val="28"/>
              </w:rPr>
              <w:t>ИЗО</w:t>
            </w:r>
            <w:proofErr w:type="gramEnd"/>
            <w:r>
              <w:rPr>
                <w:sz w:val="28"/>
                <w:szCs w:val="28"/>
              </w:rPr>
              <w:t xml:space="preserve">, </w:t>
            </w:r>
          </w:p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</w:t>
            </w:r>
            <w:r>
              <w:rPr>
                <w:sz w:val="28"/>
                <w:szCs w:val="28"/>
              </w:rPr>
              <w:t>-организатор</w:t>
            </w:r>
          </w:p>
        </w:tc>
      </w:tr>
      <w:tr w:rsidR="002A613A">
        <w:trPr>
          <w:gridAfter w:val="1"/>
          <w:wAfter w:w="236" w:type="dxa"/>
          <w:trHeight w:val="649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и проведение к Международному дню борьбы с коррупцией (9 декабря) классных часов  на тему «Защита законных интересов несовершеннолетних от угроз, связанных с коррупцией». 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руководители </w:t>
            </w:r>
          </w:p>
          <w:p w:rsidR="002A613A" w:rsidRDefault="002A613A">
            <w:pPr>
              <w:pStyle w:val="Default"/>
              <w:rPr>
                <w:sz w:val="28"/>
                <w:szCs w:val="28"/>
              </w:rPr>
            </w:pPr>
          </w:p>
        </w:tc>
      </w:tr>
      <w:tr w:rsidR="002A613A">
        <w:trPr>
          <w:gridAfter w:val="1"/>
          <w:wAfter w:w="236" w:type="dxa"/>
          <w:trHeight w:val="102"/>
        </w:trPr>
        <w:tc>
          <w:tcPr>
            <w:tcW w:w="105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Работа с педагогами</w:t>
            </w:r>
          </w:p>
        </w:tc>
      </w:tr>
      <w:tr w:rsidR="002A613A">
        <w:trPr>
          <w:gridAfter w:val="1"/>
          <w:wAfter w:w="236" w:type="dxa"/>
          <w:trHeight w:val="53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23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Корректировка планов мероприятий по формированию </w:t>
            </w:r>
          </w:p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антикоррупционного мировоззрения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руководители </w:t>
            </w:r>
          </w:p>
        </w:tc>
      </w:tr>
      <w:tr w:rsidR="002A613A">
        <w:trPr>
          <w:gridAfter w:val="1"/>
          <w:wAfter w:w="236" w:type="dxa"/>
          <w:trHeight w:val="388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Встречи педагогического коллектива с представителями правоохранительных органов 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</w:t>
            </w:r>
            <w:r>
              <w:rPr>
                <w:sz w:val="28"/>
                <w:szCs w:val="28"/>
              </w:rPr>
              <w:t>-организатор</w:t>
            </w:r>
          </w:p>
        </w:tc>
      </w:tr>
      <w:tr w:rsidR="002A613A">
        <w:trPr>
          <w:gridAfter w:val="1"/>
          <w:wAfter w:w="236" w:type="dxa"/>
          <w:trHeight w:val="63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Знакомство </w:t>
            </w:r>
            <w:r>
              <w:rPr>
                <w:sz w:val="28"/>
                <w:szCs w:val="28"/>
              </w:rPr>
              <w:t>вновь принятых сотрудников с распоряжениями администрации школы.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 течение года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школы,</w:t>
            </w:r>
          </w:p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по УВР </w:t>
            </w:r>
          </w:p>
        </w:tc>
      </w:tr>
      <w:tr w:rsidR="002A613A">
        <w:trPr>
          <w:gridAfter w:val="1"/>
          <w:wAfter w:w="236" w:type="dxa"/>
          <w:trHeight w:val="102"/>
        </w:trPr>
        <w:tc>
          <w:tcPr>
            <w:tcW w:w="105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Работа с родителями</w:t>
            </w:r>
          </w:p>
        </w:tc>
      </w:tr>
      <w:tr w:rsidR="002A613A">
        <w:trPr>
          <w:gridAfter w:val="1"/>
          <w:wAfter w:w="236" w:type="dxa"/>
          <w:trHeight w:val="30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26 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Размещение на сайте ОУ правовых актов антикоррупционного содержания 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 течение года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Ответственный</w:t>
            </w:r>
            <w:proofErr w:type="gramEnd"/>
            <w:r>
              <w:rPr>
                <w:sz w:val="28"/>
                <w:szCs w:val="28"/>
              </w:rPr>
              <w:t xml:space="preserve">  по </w:t>
            </w:r>
            <w:r>
              <w:rPr>
                <w:sz w:val="28"/>
                <w:szCs w:val="28"/>
              </w:rPr>
              <w:t>сайту</w:t>
            </w:r>
          </w:p>
        </w:tc>
      </w:tr>
      <w:tr w:rsidR="002A613A">
        <w:trPr>
          <w:gridAfter w:val="1"/>
          <w:wAfter w:w="236" w:type="dxa"/>
          <w:trHeight w:val="30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публичном отчете школы 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школы</w:t>
            </w:r>
          </w:p>
        </w:tc>
      </w:tr>
      <w:tr w:rsidR="002A613A">
        <w:trPr>
          <w:gridAfter w:val="1"/>
          <w:wAfter w:w="236" w:type="dxa"/>
          <w:trHeight w:val="9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Родительские собрания по темам формирования антикоррупционного мировоззрения учащихся (протоколы родительских собраний)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 течение </w:t>
            </w:r>
          </w:p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четверти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руководители </w:t>
            </w:r>
          </w:p>
        </w:tc>
      </w:tr>
      <w:tr w:rsidR="002A613A">
        <w:trPr>
          <w:gridAfter w:val="1"/>
          <w:wAfter w:w="236" w:type="dxa"/>
          <w:trHeight w:val="330"/>
        </w:trPr>
        <w:tc>
          <w:tcPr>
            <w:tcW w:w="105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Работа с документацией</w:t>
            </w:r>
          </w:p>
        </w:tc>
      </w:tr>
      <w:tr w:rsidR="002A613A">
        <w:trPr>
          <w:gridAfter w:val="1"/>
          <w:wAfter w:w="236" w:type="dxa"/>
          <w:trHeight w:val="106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Социологический опрос «Отношение учащихся школы к явлениям коррупции»</w:t>
            </w:r>
            <w:proofErr w:type="gramStart"/>
            <w:r>
              <w:rPr>
                <w:color w:val="auto"/>
                <w:sz w:val="28"/>
                <w:szCs w:val="28"/>
              </w:rPr>
              <w:t>.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(</w:t>
            </w:r>
            <w:proofErr w:type="spellStart"/>
            <w:proofErr w:type="gramStart"/>
            <w:r>
              <w:rPr>
                <w:color w:val="auto"/>
                <w:sz w:val="28"/>
                <w:szCs w:val="28"/>
              </w:rPr>
              <w:t>у</w:t>
            </w:r>
            <w:proofErr w:type="gramEnd"/>
            <w:r>
              <w:rPr>
                <w:color w:val="auto"/>
                <w:sz w:val="28"/>
                <w:szCs w:val="28"/>
              </w:rPr>
              <w:t>ч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 – </w:t>
            </w:r>
            <w:proofErr w:type="spellStart"/>
            <w:r>
              <w:rPr>
                <w:color w:val="auto"/>
                <w:sz w:val="28"/>
                <w:szCs w:val="28"/>
              </w:rPr>
              <w:t>ся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 8 – </w:t>
            </w:r>
            <w:r>
              <w:rPr>
                <w:color w:val="auto"/>
                <w:sz w:val="28"/>
                <w:szCs w:val="28"/>
              </w:rPr>
              <w:t xml:space="preserve">9 </w:t>
            </w:r>
            <w:r>
              <w:rPr>
                <w:color w:val="auto"/>
                <w:sz w:val="28"/>
                <w:szCs w:val="28"/>
              </w:rPr>
              <w:t>классов)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Октябрь 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Педагог</w:t>
            </w:r>
            <w:r>
              <w:rPr>
                <w:color w:val="auto"/>
                <w:sz w:val="28"/>
                <w:szCs w:val="28"/>
              </w:rPr>
              <w:t>-организатор</w:t>
            </w:r>
          </w:p>
        </w:tc>
      </w:tr>
      <w:tr w:rsidR="002A613A">
        <w:trPr>
          <w:gridAfter w:val="1"/>
          <w:wAfter w:w="236" w:type="dxa"/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Отчет о проделанной работе (подведение итогов работы)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 раз в полугодие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A" w:rsidRDefault="0045234F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Педагог</w:t>
            </w:r>
            <w:r>
              <w:rPr>
                <w:color w:val="auto"/>
                <w:sz w:val="28"/>
                <w:szCs w:val="28"/>
              </w:rPr>
              <w:t>-организатор</w:t>
            </w:r>
          </w:p>
        </w:tc>
      </w:tr>
    </w:tbl>
    <w:p w:rsidR="002A613A" w:rsidRDefault="002A613A"/>
    <w:sectPr w:rsidR="002A6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34F" w:rsidRDefault="0045234F">
      <w:pPr>
        <w:spacing w:line="240" w:lineRule="auto"/>
      </w:pPr>
      <w:r>
        <w:separator/>
      </w:r>
    </w:p>
  </w:endnote>
  <w:endnote w:type="continuationSeparator" w:id="0">
    <w:p w:rsidR="0045234F" w:rsidRDefault="004523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34F" w:rsidRDefault="0045234F">
      <w:r>
        <w:separator/>
      </w:r>
    </w:p>
  </w:footnote>
  <w:footnote w:type="continuationSeparator" w:id="0">
    <w:p w:rsidR="0045234F" w:rsidRDefault="004523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A51"/>
    <w:rsid w:val="002A613A"/>
    <w:rsid w:val="00380CBD"/>
    <w:rsid w:val="0045234F"/>
    <w:rsid w:val="00463586"/>
    <w:rsid w:val="006902DF"/>
    <w:rsid w:val="008720D1"/>
    <w:rsid w:val="008B3710"/>
    <w:rsid w:val="00B32D4F"/>
    <w:rsid w:val="00CA5A51"/>
    <w:rsid w:val="74DF3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2</cp:revision>
  <cp:lastPrinted>2023-03-22T07:06:00Z</cp:lastPrinted>
  <dcterms:created xsi:type="dcterms:W3CDTF">2023-03-22T07:24:00Z</dcterms:created>
  <dcterms:modified xsi:type="dcterms:W3CDTF">2023-03-22T07:24:00Z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1049-11.2.0.11254</vt:lpwstr>
  </property>
  <property fmtid="{D5CDD505-2E9C-101B-9397-08002B2CF9AE}" pid="3" name="ICV">
    <vt:lpwstr>7B0047DB66954F85A5879183B3BE90AB</vt:lpwstr>
  </property>
</Properties>
</file>